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E" w:rsidRDefault="0088754E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88754E" w:rsidRDefault="0088754E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8537FF" w:rsidRDefault="008537FF" w:rsidP="0088754E">
      <w:pPr>
        <w:jc w:val="center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Wprowadzenie</w:t>
      </w:r>
    </w:p>
    <w:p w:rsidR="0093674A" w:rsidRDefault="0093674A" w:rsidP="008537FF">
      <w:pPr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W kolejnym tygodniu kontynuujemy rozważania w temacie „Kryteria kościelnego charakteru wspólnoty”. Punktem odniesienia trzech kolejnych rozważań będą fragmentu listu „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Iuvenescit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Ecclesia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” (Odmłodzony Kościół) Kongregacji Nauki Wiary. Tematem listu jest relacja miedzy darami hierarchicznymi a charyzmatycznymi w życiu i misji Kościoła. </w:t>
      </w:r>
    </w:p>
    <w:p w:rsidR="0093674A" w:rsidRDefault="0093674A" w:rsidP="008537FF">
      <w:pPr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Ogólne znaczenie „charyzmatu” to „hojny dar”</w:t>
      </w:r>
      <w:r w:rsidR="008537FF">
        <w:rPr>
          <w:rFonts w:ascii="Tahoma" w:hAnsi="Tahoma" w:cs="Tahoma"/>
          <w:color w:val="000000"/>
          <w:sz w:val="27"/>
          <w:szCs w:val="27"/>
          <w:shd w:val="clear" w:color="auto" w:fill="FFFFFF"/>
        </w:rPr>
        <w:t>, a główną cechą darów charyzmatycznych jest to, że, w odróżnieniu od łask podstawowych, nieodzownych każdemu chrześcijaninowi (jak łaska uświęcająca, dar wiary, nadziei i miłości) nie są udzielane wszystkim jednakowo (</w:t>
      </w:r>
      <w:proofErr w:type="spellStart"/>
      <w:r w:rsidR="008537FF">
        <w:rPr>
          <w:rFonts w:ascii="Tahoma" w:hAnsi="Tahoma" w:cs="Tahoma"/>
          <w:color w:val="000000"/>
          <w:sz w:val="27"/>
          <w:szCs w:val="27"/>
          <w:shd w:val="clear" w:color="auto" w:fill="FFFFFF"/>
        </w:rPr>
        <w:t>Iuv</w:t>
      </w:r>
      <w:proofErr w:type="spellEnd"/>
      <w:r w:rsidR="008537FF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8537FF">
        <w:rPr>
          <w:rFonts w:ascii="Tahoma" w:hAnsi="Tahoma" w:cs="Tahoma"/>
          <w:color w:val="000000"/>
          <w:sz w:val="27"/>
          <w:szCs w:val="27"/>
          <w:shd w:val="clear" w:color="auto" w:fill="FFFFFF"/>
        </w:rPr>
        <w:t>Ecc</w:t>
      </w:r>
      <w:proofErr w:type="spellEnd"/>
      <w:r w:rsidR="008537FF">
        <w:rPr>
          <w:rFonts w:ascii="Tahoma" w:hAnsi="Tahoma" w:cs="Tahoma"/>
          <w:color w:val="000000"/>
          <w:sz w:val="27"/>
          <w:szCs w:val="27"/>
          <w:shd w:val="clear" w:color="auto" w:fill="FFFFFF"/>
        </w:rPr>
        <w:t>. nr 4). Charyzmaty to dary szczególne, których Duch udziela „tak, jak chce” (1 Kor 12, 11). Rozmaitość tych darów stanowi o bogactwie i różnorodności Kościoła oraz jego apostolskim rozmachu.</w:t>
      </w:r>
    </w:p>
    <w:p w:rsidR="008537FF" w:rsidRDefault="008537FF" w:rsidP="008537FF">
      <w:pPr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„Charyzmaty udzielone poszczególnym osobom stanowią bowiem część tego samego Kościoła, a ich przeznaczeniem jest uczynienie życia Kościoła bardziej intensywnym” (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Iuv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Ecc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. </w:t>
      </w:r>
      <w:r w:rsidR="000000B9">
        <w:rPr>
          <w:rFonts w:ascii="Tahoma" w:hAnsi="Tahoma" w:cs="Tahoma"/>
          <w:color w:val="000000"/>
          <w:sz w:val="27"/>
          <w:szCs w:val="27"/>
          <w:shd w:val="clear" w:color="auto" w:fill="FFFFFF"/>
        </w:rPr>
        <w:t>nr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13)</w:t>
      </w:r>
    </w:p>
    <w:p w:rsidR="008537FF" w:rsidRDefault="008537FF" w:rsidP="008537FF">
      <w:pPr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Do tego intensywniejszego życia</w:t>
      </w:r>
      <w:r w:rsidR="0088754E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zaprasza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nas kolejny tydzień rozważań.</w:t>
      </w:r>
    </w:p>
    <w:p w:rsidR="000000B9" w:rsidRDefault="0088754E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Mając na względzie czytelność</w:t>
      </w:r>
      <w:r w:rsidR="000000B9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cytowanych fragmentów listu, pominięto w nich wskazania źródeł cytatów (dokumentów soborowych i papieskich). Są one do znalezienia w pełnym tekście </w:t>
      </w:r>
      <w:proofErr w:type="spellStart"/>
      <w:r w:rsidR="000000B9">
        <w:rPr>
          <w:rFonts w:ascii="Tahoma" w:hAnsi="Tahoma" w:cs="Tahoma"/>
          <w:color w:val="000000"/>
          <w:sz w:val="27"/>
          <w:szCs w:val="27"/>
          <w:shd w:val="clear" w:color="auto" w:fill="FFFFFF"/>
        </w:rPr>
        <w:t>Iuvenescit</w:t>
      </w:r>
      <w:proofErr w:type="spellEnd"/>
      <w:r w:rsidR="000000B9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000B9">
        <w:rPr>
          <w:rFonts w:ascii="Tahoma" w:hAnsi="Tahoma" w:cs="Tahoma"/>
          <w:color w:val="000000"/>
          <w:sz w:val="27"/>
          <w:szCs w:val="27"/>
          <w:shd w:val="clear" w:color="auto" w:fill="FFFFFF"/>
        </w:rPr>
        <w:t>Ecclesia</w:t>
      </w:r>
      <w:proofErr w:type="spellEnd"/>
      <w:r w:rsidR="000000B9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do którego lektury zachęcamy.</w:t>
      </w:r>
    </w:p>
    <w:p w:rsidR="000000B9" w:rsidRDefault="000000B9">
      <w:pPr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</w:pPr>
      <w:r w:rsidRPr="000000B9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LINK: </w:t>
      </w:r>
      <w:hyperlink r:id="rId7" w:history="1">
        <w:r w:rsidRPr="005F0235">
          <w:rPr>
            <w:rStyle w:val="Hipercze"/>
            <w:rFonts w:ascii="Tahoma" w:hAnsi="Tahoma" w:cs="Tahoma"/>
            <w:sz w:val="27"/>
            <w:szCs w:val="27"/>
            <w:shd w:val="clear" w:color="auto" w:fill="FFFFFF"/>
            <w:lang w:val="en-US"/>
          </w:rPr>
          <w:t>https://episkopat.pl/relacja-miedzy-darami-hierarchicznymi-a-charyzmatycznymi-list-kongregacji-nauki-wiary/</w:t>
        </w:r>
      </w:hyperlink>
    </w:p>
    <w:p w:rsidR="000000B9" w:rsidRDefault="000000B9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0000B9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Wersja PDF: </w:t>
      </w:r>
    </w:p>
    <w:p w:rsidR="000000B9" w:rsidRDefault="000000B9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hyperlink r:id="rId8" w:history="1">
        <w:r w:rsidRPr="005F0235">
          <w:rPr>
            <w:rStyle w:val="Hipercze"/>
            <w:rFonts w:ascii="Tahoma" w:hAnsi="Tahoma" w:cs="Tahoma"/>
            <w:sz w:val="27"/>
            <w:szCs w:val="27"/>
            <w:shd w:val="clear" w:color="auto" w:fill="FFFFFF"/>
          </w:rPr>
          <w:t>http://tmoch.net/jupgrade/pliki-pdf/knw_iuvenescit_ecclesia.pdf</w:t>
        </w:r>
      </w:hyperlink>
    </w:p>
    <w:p w:rsidR="000000B9" w:rsidRDefault="000000B9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E46496" w:rsidRPr="00E46496" w:rsidRDefault="0093674A" w:rsidP="00E46496">
      <w:pPr>
        <w:tabs>
          <w:tab w:val="right" w:pos="9072"/>
        </w:tabs>
        <w:spacing w:after="0"/>
        <w:rPr>
          <w:rFonts w:ascii="Tahoma" w:hAnsi="Tahoma" w:cs="Tahoma"/>
          <w:b/>
          <w:color w:val="A6A6A6" w:themeColor="background1" w:themeShade="A6"/>
          <w:sz w:val="27"/>
          <w:szCs w:val="27"/>
          <w:shd w:val="clear" w:color="auto" w:fill="FFFFFF"/>
        </w:rPr>
      </w:pPr>
      <w:r w:rsidRPr="00E46496">
        <w:rPr>
          <w:rFonts w:ascii="Tahoma" w:hAnsi="Tahoma" w:cs="Tahoma"/>
          <w:b/>
          <w:color w:val="A6A6A6" w:themeColor="background1" w:themeShade="A6"/>
          <w:sz w:val="27"/>
          <w:szCs w:val="27"/>
          <w:shd w:val="clear" w:color="auto" w:fill="FFFFFF"/>
        </w:rPr>
        <w:lastRenderedPageBreak/>
        <w:t>Rozważanie szóste</w:t>
      </w:r>
      <w:r w:rsidR="00E46496" w:rsidRPr="00E46496">
        <w:rPr>
          <w:rFonts w:ascii="Tahoma" w:hAnsi="Tahoma" w:cs="Tahoma"/>
          <w:b/>
          <w:color w:val="A6A6A6" w:themeColor="background1" w:themeShade="A6"/>
          <w:sz w:val="27"/>
          <w:szCs w:val="27"/>
          <w:shd w:val="clear" w:color="auto" w:fill="FFFFFF"/>
        </w:rPr>
        <w:t xml:space="preserve"> </w:t>
      </w:r>
    </w:p>
    <w:p w:rsidR="00743D42" w:rsidRPr="000000B9" w:rsidRDefault="00E46496" w:rsidP="00E46496">
      <w:pPr>
        <w:tabs>
          <w:tab w:val="right" w:pos="9072"/>
        </w:tabs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>Dary ku miłości</w:t>
      </w:r>
    </w:p>
    <w:p w:rsidR="00FD36C8" w:rsidRPr="000000B9" w:rsidRDefault="0088754E" w:rsidP="0088754E">
      <w:pPr>
        <w:spacing w:before="120" w:after="0"/>
        <w:ind w:left="426"/>
        <w:jc w:val="both"/>
        <w:rPr>
          <w:rFonts w:ascii="Tahoma" w:hAnsi="Tahoma" w:cs="Tahoma"/>
          <w:sz w:val="27"/>
          <w:szCs w:val="27"/>
          <w:shd w:val="clear" w:color="auto" w:fill="FFFFFF"/>
        </w:rPr>
      </w:pPr>
      <w:r w:rsidRPr="000000B9">
        <w:rPr>
          <w:rFonts w:ascii="Tahoma" w:hAnsi="Tahoma" w:cs="Tahoma"/>
          <w:sz w:val="27"/>
          <w:szCs w:val="27"/>
          <w:shd w:val="clear" w:color="auto" w:fill="FFFFFF"/>
        </w:rPr>
        <w:t>„</w:t>
      </w:r>
      <w:r w:rsidR="00743D42" w:rsidRPr="000000B9">
        <w:rPr>
          <w:rFonts w:ascii="Tahoma" w:hAnsi="Tahoma" w:cs="Tahoma"/>
          <w:sz w:val="27"/>
          <w:szCs w:val="27"/>
          <w:shd w:val="clear" w:color="auto" w:fill="FFFFFF"/>
        </w:rPr>
        <w:t xml:space="preserve">W 1 Kor 12, 7 święty Paweł stwierdza, że «wszystkim zaś objawia się Duch dla dobra». Wielu tłumaczy dodaje: «dla [wspólnego] dobra», ponieważ większość charyzmatów, które Apostoł wymienia, choć nie wszystkie, mają bezpośrednie znaczenie dla dobra wspólnego. To przeznaczenie, służące zbudowaniu wszystkich, dobrze rozumiał na przykład św. Bazyli Wielki, kiedy pisał: «Każdy zaś otrzymuje swój dar nie tyle dla siebie samego. Ile raczej na pożytek drugich. Tak, więc w życiu wspólnym moc Ducha Świętego udzielona jednemu, siłą rzeczy przechodzi równocześnie na wszystkich. Kto zaś żyje samotnie, być może posiada któryś z darów, lecz czyni go bezużytecznym, gdyż nie robi zeń użytku, </w:t>
      </w:r>
      <w:r w:rsidRPr="000000B9">
        <w:rPr>
          <w:rFonts w:ascii="Tahoma" w:hAnsi="Tahoma" w:cs="Tahoma"/>
          <w:sz w:val="27"/>
          <w:szCs w:val="27"/>
          <w:shd w:val="clear" w:color="auto" w:fill="FFFFFF"/>
        </w:rPr>
        <w:t>zakopawszy go w sobie samym»</w:t>
      </w:r>
      <w:r w:rsidR="00743D42" w:rsidRPr="000000B9">
        <w:rPr>
          <w:rFonts w:ascii="Tahoma" w:hAnsi="Tahoma" w:cs="Tahoma"/>
          <w:sz w:val="27"/>
          <w:szCs w:val="27"/>
          <w:shd w:val="clear" w:color="auto" w:fill="FFFFFF"/>
        </w:rPr>
        <w:t xml:space="preserve">. </w:t>
      </w:r>
      <w:r w:rsidRPr="000000B9">
        <w:rPr>
          <w:rFonts w:ascii="Tahoma" w:hAnsi="Tahoma" w:cs="Tahoma"/>
          <w:sz w:val="27"/>
          <w:szCs w:val="27"/>
          <w:shd w:val="clear" w:color="auto" w:fill="FFFFFF"/>
        </w:rPr>
        <w:t>(…)</w:t>
      </w:r>
      <w:r w:rsidR="00743D42" w:rsidRPr="000000B9">
        <w:rPr>
          <w:rFonts w:ascii="Tahoma" w:hAnsi="Tahoma" w:cs="Tahoma"/>
          <w:sz w:val="27"/>
          <w:szCs w:val="27"/>
          <w:shd w:val="clear" w:color="auto" w:fill="FFFFFF"/>
        </w:rPr>
        <w:t xml:space="preserve"> Charyzmaty, służące wspólnemu pożytkowi – czy to charyzmaty słowa (mądrości, wiedzy, proroctwa, zachęcania) czy działania (mocy, posługiwania, rządzenia) – niosą ze sobą także pożytek osobisty, ponieważ ich wykonywanie dla dobra wspólnego sprzyja postępowaniu tych, którzy są nimi obdarzeni, na drodze miłości. Paweł zauważa w tym kontekście, że – jeżeli zabraknie miłości – nawet najwspanialsze charyzmaty nie przynoszą korzyści temu, kto je otrzymał (por. 1 Kor 13, 1-3).</w:t>
      </w:r>
      <w:r w:rsidRPr="000000B9">
        <w:rPr>
          <w:rFonts w:ascii="Tahoma" w:hAnsi="Tahoma" w:cs="Tahoma"/>
          <w:sz w:val="27"/>
          <w:szCs w:val="27"/>
          <w:shd w:val="clear" w:color="auto" w:fill="FFFFFF"/>
        </w:rPr>
        <w:t>”</w:t>
      </w:r>
      <w:r w:rsidR="00743D42" w:rsidRPr="000000B9">
        <w:rPr>
          <w:rFonts w:ascii="Tahoma" w:hAnsi="Tahoma" w:cs="Tahoma"/>
          <w:sz w:val="27"/>
          <w:szCs w:val="27"/>
          <w:shd w:val="clear" w:color="auto" w:fill="FFFFFF"/>
        </w:rPr>
        <w:t> </w:t>
      </w:r>
    </w:p>
    <w:p w:rsidR="000000B9" w:rsidRDefault="0088754E" w:rsidP="00034FB5">
      <w:pPr>
        <w:spacing w:before="120" w:after="0"/>
        <w:jc w:val="right"/>
        <w:rPr>
          <w:rFonts w:ascii="Tahoma" w:hAnsi="Tahoma" w:cs="Tahoma"/>
          <w:sz w:val="27"/>
          <w:szCs w:val="27"/>
          <w:shd w:val="clear" w:color="auto" w:fill="FFFFFF"/>
        </w:rPr>
      </w:pPr>
      <w:proofErr w:type="spellStart"/>
      <w:r w:rsidRPr="000000B9">
        <w:rPr>
          <w:rFonts w:ascii="Tahoma" w:hAnsi="Tahoma" w:cs="Tahoma"/>
          <w:sz w:val="27"/>
          <w:szCs w:val="27"/>
          <w:shd w:val="clear" w:color="auto" w:fill="FFFFFF"/>
        </w:rPr>
        <w:t>Iuvenescit</w:t>
      </w:r>
      <w:proofErr w:type="spellEnd"/>
      <w:r w:rsidRPr="000000B9">
        <w:rPr>
          <w:rFonts w:ascii="Tahoma" w:hAnsi="Tahoma" w:cs="Tahoma"/>
          <w:sz w:val="27"/>
          <w:szCs w:val="27"/>
          <w:shd w:val="clear" w:color="auto" w:fill="FFFFFF"/>
        </w:rPr>
        <w:t xml:space="preserve"> </w:t>
      </w:r>
      <w:proofErr w:type="spellStart"/>
      <w:r w:rsidRPr="000000B9">
        <w:rPr>
          <w:rFonts w:ascii="Tahoma" w:hAnsi="Tahoma" w:cs="Tahoma"/>
          <w:sz w:val="27"/>
          <w:szCs w:val="27"/>
          <w:shd w:val="clear" w:color="auto" w:fill="FFFFFF"/>
        </w:rPr>
        <w:t>Eccesia</w:t>
      </w:r>
      <w:proofErr w:type="spellEnd"/>
      <w:r w:rsidRPr="000000B9">
        <w:rPr>
          <w:rFonts w:ascii="Tahoma" w:hAnsi="Tahoma" w:cs="Tahoma"/>
          <w:sz w:val="27"/>
          <w:szCs w:val="27"/>
          <w:shd w:val="clear" w:color="auto" w:fill="FFFFFF"/>
        </w:rPr>
        <w:t>, nr 5</w:t>
      </w:r>
    </w:p>
    <w:p w:rsidR="00743D42" w:rsidRPr="000000B9" w:rsidRDefault="00743D42" w:rsidP="00034FB5">
      <w:pPr>
        <w:spacing w:before="240" w:after="0"/>
        <w:ind w:left="425"/>
        <w:jc w:val="both"/>
        <w:rPr>
          <w:rFonts w:ascii="Tahoma" w:hAnsi="Tahoma" w:cs="Tahoma"/>
          <w:sz w:val="27"/>
          <w:szCs w:val="27"/>
          <w:shd w:val="clear" w:color="auto" w:fill="FFFFFF"/>
        </w:rPr>
      </w:pPr>
      <w:r w:rsidRPr="000000B9">
        <w:rPr>
          <w:rFonts w:ascii="Tahoma" w:hAnsi="Tahoma" w:cs="Tahoma"/>
          <w:sz w:val="27"/>
          <w:szCs w:val="27"/>
          <w:shd w:val="clear" w:color="auto" w:fill="FFFFFF"/>
        </w:rPr>
        <w:t>„(...) darów tych nie można traktować jako fakultatywnych w życiu Kościoła, lecz «Wraz z przyjęciem tych charyzmatów, także zwyczajnych, każdy wierzący bierze na siebie prawo i obowiązek wykorzystania ich w Kościele w świecie dla dobra ludzi i budowania Kościoła,</w:t>
      </w:r>
      <w:r w:rsidR="0088754E" w:rsidRPr="000000B9">
        <w:rPr>
          <w:rFonts w:ascii="Tahoma" w:hAnsi="Tahoma" w:cs="Tahoma"/>
          <w:sz w:val="27"/>
          <w:szCs w:val="27"/>
          <w:shd w:val="clear" w:color="auto" w:fill="FFFFFF"/>
        </w:rPr>
        <w:t xml:space="preserve"> w wolności Ducha Świętego»</w:t>
      </w:r>
      <w:r w:rsidR="000000B9" w:rsidRPr="000000B9">
        <w:rPr>
          <w:rFonts w:ascii="Tahoma" w:hAnsi="Tahoma" w:cs="Tahoma"/>
          <w:sz w:val="27"/>
          <w:szCs w:val="27"/>
          <w:shd w:val="clear" w:color="auto" w:fill="FFFFFF"/>
        </w:rPr>
        <w:t xml:space="preserve"> </w:t>
      </w:r>
      <w:r w:rsidRPr="000000B9">
        <w:rPr>
          <w:rFonts w:ascii="Tahoma" w:hAnsi="Tahoma" w:cs="Tahoma"/>
          <w:sz w:val="27"/>
          <w:szCs w:val="27"/>
          <w:shd w:val="clear" w:color="auto" w:fill="FFFFFF"/>
        </w:rPr>
        <w:t xml:space="preserve">. Zatem autentyczne charyzmaty należy postrzegać jako dary o niezbywalnym znaczeniu dla życia i misji Kościoła.” </w:t>
      </w:r>
    </w:p>
    <w:p w:rsidR="00034FB5" w:rsidRDefault="000000B9" w:rsidP="00034FB5">
      <w:pPr>
        <w:spacing w:before="120" w:after="0"/>
        <w:jc w:val="right"/>
        <w:rPr>
          <w:rFonts w:ascii="Tahoma" w:hAnsi="Tahoma" w:cs="Tahoma"/>
          <w:sz w:val="27"/>
          <w:szCs w:val="27"/>
          <w:shd w:val="clear" w:color="auto" w:fill="FFFFFF"/>
        </w:rPr>
      </w:pPr>
      <w:proofErr w:type="spellStart"/>
      <w:r w:rsidRPr="000000B9">
        <w:rPr>
          <w:rFonts w:ascii="Tahoma" w:hAnsi="Tahoma" w:cs="Tahoma"/>
          <w:sz w:val="27"/>
          <w:szCs w:val="27"/>
          <w:shd w:val="clear" w:color="auto" w:fill="FFFFFF"/>
        </w:rPr>
        <w:t>Iuvenescit</w:t>
      </w:r>
      <w:proofErr w:type="spellEnd"/>
      <w:r w:rsidRPr="000000B9">
        <w:rPr>
          <w:rFonts w:ascii="Tahoma" w:hAnsi="Tahoma" w:cs="Tahoma"/>
          <w:sz w:val="27"/>
          <w:szCs w:val="27"/>
          <w:shd w:val="clear" w:color="auto" w:fill="FFFFFF"/>
        </w:rPr>
        <w:t xml:space="preserve"> </w:t>
      </w:r>
      <w:proofErr w:type="spellStart"/>
      <w:r w:rsidRPr="000000B9">
        <w:rPr>
          <w:rFonts w:ascii="Tahoma" w:hAnsi="Tahoma" w:cs="Tahoma"/>
          <w:sz w:val="27"/>
          <w:szCs w:val="27"/>
          <w:shd w:val="clear" w:color="auto" w:fill="FFFFFF"/>
        </w:rPr>
        <w:t>Ecclesia</w:t>
      </w:r>
      <w:proofErr w:type="spellEnd"/>
      <w:r w:rsidRPr="000000B9">
        <w:rPr>
          <w:rFonts w:ascii="Tahoma" w:hAnsi="Tahoma" w:cs="Tahoma"/>
          <w:sz w:val="27"/>
          <w:szCs w:val="27"/>
          <w:shd w:val="clear" w:color="auto" w:fill="FFFFFF"/>
        </w:rPr>
        <w:t>, nr 9</w:t>
      </w:r>
    </w:p>
    <w:p w:rsidR="00743D42" w:rsidRPr="00034FB5" w:rsidRDefault="00034FB5" w:rsidP="00034FB5">
      <w:pPr>
        <w:spacing w:before="240" w:after="0"/>
        <w:ind w:left="425"/>
        <w:jc w:val="both"/>
        <w:rPr>
          <w:rFonts w:ascii="Tahoma" w:hAnsi="Tahoma" w:cs="Tahoma"/>
          <w:sz w:val="27"/>
          <w:szCs w:val="27"/>
          <w:shd w:val="clear" w:color="auto" w:fill="FFFFFF"/>
        </w:rPr>
      </w:pPr>
      <w:r w:rsidRPr="00034FB5">
        <w:rPr>
          <w:rFonts w:ascii="Tahoma" w:hAnsi="Tahoma" w:cs="Tahoma"/>
          <w:sz w:val="27"/>
          <w:szCs w:val="27"/>
        </w:rPr>
        <w:t>Wszystko zaś sprawia jeden i ten sam Duch, udzielając każdemu tak, jak chce.</w:t>
      </w:r>
    </w:p>
    <w:p w:rsidR="00034FB5" w:rsidRPr="00034FB5" w:rsidRDefault="00034FB5" w:rsidP="00034FB5">
      <w:pPr>
        <w:spacing w:before="120" w:after="0"/>
        <w:jc w:val="right"/>
        <w:rPr>
          <w:rFonts w:ascii="Tahoma" w:hAnsi="Tahoma" w:cs="Tahoma"/>
          <w:sz w:val="27"/>
          <w:szCs w:val="27"/>
        </w:rPr>
      </w:pPr>
      <w:r w:rsidRPr="00034FB5">
        <w:rPr>
          <w:rFonts w:ascii="Tahoma" w:hAnsi="Tahoma" w:cs="Tahoma"/>
          <w:sz w:val="27"/>
          <w:szCs w:val="27"/>
        </w:rPr>
        <w:t>1 Kor 12, 11</w:t>
      </w:r>
    </w:p>
    <w:p w:rsidR="008412DA" w:rsidRDefault="008412DA" w:rsidP="0088754E">
      <w:pPr>
        <w:spacing w:before="120" w:after="0"/>
        <w:rPr>
          <w:rFonts w:ascii="Tahoma" w:hAnsi="Tahoma" w:cs="Tahoma"/>
          <w:sz w:val="27"/>
          <w:szCs w:val="27"/>
        </w:rPr>
      </w:pPr>
    </w:p>
    <w:p w:rsidR="008412DA" w:rsidRDefault="00034FB5" w:rsidP="008412DA">
      <w:pPr>
        <w:spacing w:before="120" w:after="0"/>
        <w:jc w:val="both"/>
        <w:rPr>
          <w:rFonts w:ascii="Tahoma" w:hAnsi="Tahoma" w:cs="Tahoma"/>
          <w:sz w:val="27"/>
          <w:szCs w:val="27"/>
        </w:rPr>
      </w:pPr>
      <w:r w:rsidRPr="00034FB5">
        <w:rPr>
          <w:rFonts w:ascii="Tahoma" w:hAnsi="Tahoma" w:cs="Tahoma"/>
          <w:sz w:val="27"/>
          <w:szCs w:val="27"/>
        </w:rPr>
        <w:lastRenderedPageBreak/>
        <w:t xml:space="preserve">Każdego z nas </w:t>
      </w:r>
      <w:r>
        <w:rPr>
          <w:rFonts w:ascii="Tahoma" w:hAnsi="Tahoma" w:cs="Tahoma"/>
          <w:sz w:val="27"/>
          <w:szCs w:val="27"/>
        </w:rPr>
        <w:t xml:space="preserve">Bóg obdarza </w:t>
      </w:r>
      <w:r w:rsidR="008412DA">
        <w:rPr>
          <w:rFonts w:ascii="Tahoma" w:hAnsi="Tahoma" w:cs="Tahoma"/>
          <w:sz w:val="27"/>
          <w:szCs w:val="27"/>
        </w:rPr>
        <w:t>różnorakimi darami</w:t>
      </w:r>
      <w:r>
        <w:rPr>
          <w:rFonts w:ascii="Tahoma" w:hAnsi="Tahoma" w:cs="Tahoma"/>
          <w:sz w:val="27"/>
          <w:szCs w:val="27"/>
        </w:rPr>
        <w:t xml:space="preserve">. </w:t>
      </w:r>
      <w:r w:rsidR="008412DA">
        <w:rPr>
          <w:rFonts w:ascii="Tahoma" w:hAnsi="Tahoma" w:cs="Tahoma"/>
          <w:sz w:val="27"/>
          <w:szCs w:val="27"/>
        </w:rPr>
        <w:t xml:space="preserve">Dary te, choć ofiarowane nam bezpośrednio, częstokroć nie są przeznaczone li tylko na nasz osobisty pożytek, lecz są darami dla wspólnoty Kościoła, darami </w:t>
      </w:r>
      <w:r w:rsidR="008412DA" w:rsidRPr="008412DA">
        <w:rPr>
          <w:rFonts w:ascii="Tahoma" w:hAnsi="Tahoma" w:cs="Tahoma"/>
          <w:i/>
          <w:sz w:val="27"/>
          <w:szCs w:val="27"/>
        </w:rPr>
        <w:t>ku służbie</w:t>
      </w:r>
      <w:r w:rsidR="008412DA">
        <w:rPr>
          <w:rFonts w:ascii="Tahoma" w:hAnsi="Tahoma" w:cs="Tahoma"/>
          <w:sz w:val="27"/>
          <w:szCs w:val="27"/>
        </w:rPr>
        <w:t xml:space="preserve">. Zastanów się dziś jakimi darami Pan Bóg Ciebie obdarzył. Podziękuj mu za nie. Czy zaprasza Cię do zabiegania, przyjęcia innych? W jaki sposób posługujesz się tymi darami, czy służą one zbudowaniu innych? </w:t>
      </w:r>
      <w:r w:rsidR="007D09DB">
        <w:rPr>
          <w:rFonts w:ascii="Tahoma" w:hAnsi="Tahoma" w:cs="Tahoma"/>
          <w:sz w:val="27"/>
          <w:szCs w:val="27"/>
        </w:rPr>
        <w:t xml:space="preserve">Jaką postawę przy tym przyjmujesz? </w:t>
      </w:r>
      <w:r w:rsidR="008412DA">
        <w:rPr>
          <w:rFonts w:ascii="Tahoma" w:hAnsi="Tahoma" w:cs="Tahoma"/>
          <w:sz w:val="27"/>
          <w:szCs w:val="27"/>
        </w:rPr>
        <w:t xml:space="preserve">Poproś Pana Boga, by Twoje posługiwanie się darami, wypływało z miłości do Boga i drugiego człowieka.   </w:t>
      </w:r>
    </w:p>
    <w:p w:rsidR="008412DA" w:rsidRDefault="008412DA" w:rsidP="0088754E">
      <w:pPr>
        <w:spacing w:before="120"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Zapisz swoje refleksje.</w:t>
      </w:r>
    </w:p>
    <w:p w:rsidR="008412DA" w:rsidRDefault="008412DA" w:rsidP="0088754E">
      <w:pPr>
        <w:spacing w:before="120" w:after="0"/>
        <w:rPr>
          <w:rFonts w:ascii="Tahoma" w:hAnsi="Tahoma" w:cs="Tahoma"/>
          <w:sz w:val="27"/>
          <w:szCs w:val="27"/>
        </w:rPr>
      </w:pPr>
    </w:p>
    <w:p w:rsidR="000000B9" w:rsidRDefault="000000B9" w:rsidP="0088754E">
      <w:pPr>
        <w:spacing w:before="120" w:after="0"/>
        <w:rPr>
          <w:rFonts w:ascii="Tahoma" w:hAnsi="Tahoma" w:cs="Tahoma"/>
        </w:rPr>
      </w:pPr>
    </w:p>
    <w:p w:rsidR="000000B9" w:rsidRDefault="000000B9" w:rsidP="0088754E">
      <w:pPr>
        <w:spacing w:before="120" w:after="0"/>
        <w:rPr>
          <w:rFonts w:ascii="Tahoma" w:hAnsi="Tahoma" w:cs="Tahoma"/>
        </w:rPr>
      </w:pPr>
    </w:p>
    <w:p w:rsidR="000000B9" w:rsidRDefault="000000B9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8412DA" w:rsidRDefault="008412DA" w:rsidP="0088754E">
      <w:pPr>
        <w:spacing w:before="120" w:after="0"/>
        <w:rPr>
          <w:rFonts w:ascii="Tahoma" w:hAnsi="Tahoma" w:cs="Tahoma"/>
        </w:rPr>
      </w:pPr>
    </w:p>
    <w:p w:rsidR="00E46496" w:rsidRPr="00E46496" w:rsidRDefault="000000B9" w:rsidP="00E46496">
      <w:pPr>
        <w:spacing w:after="0"/>
        <w:rPr>
          <w:rFonts w:ascii="Tahoma" w:hAnsi="Tahoma" w:cs="Tahoma"/>
          <w:b/>
          <w:color w:val="A6A6A6" w:themeColor="background1" w:themeShade="A6"/>
          <w:sz w:val="27"/>
          <w:szCs w:val="27"/>
          <w:shd w:val="clear" w:color="auto" w:fill="FFFFFF"/>
        </w:rPr>
      </w:pPr>
      <w:r w:rsidRPr="00E46496">
        <w:rPr>
          <w:rFonts w:ascii="Tahoma" w:hAnsi="Tahoma" w:cs="Tahoma"/>
          <w:b/>
          <w:color w:val="A6A6A6" w:themeColor="background1" w:themeShade="A6"/>
          <w:sz w:val="27"/>
          <w:szCs w:val="27"/>
          <w:shd w:val="clear" w:color="auto" w:fill="FFFFFF"/>
        </w:rPr>
        <w:lastRenderedPageBreak/>
        <w:t>Rozważanie siódme</w:t>
      </w:r>
    </w:p>
    <w:p w:rsidR="000000B9" w:rsidRDefault="00E46496" w:rsidP="000000B9">
      <w:pPr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 xml:space="preserve">Wspólnota W KOŚCIELE </w:t>
      </w:r>
    </w:p>
    <w:p w:rsidR="00467251" w:rsidRPr="00467251" w:rsidRDefault="000000B9" w:rsidP="00467251">
      <w:pPr>
        <w:spacing w:before="120" w:after="0"/>
        <w:jc w:val="both"/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</w:pPr>
      <w:r w:rsidRPr="00467251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 xml:space="preserve">W 18. punkcie </w:t>
      </w:r>
      <w:r w:rsidR="00467251" w:rsidRPr="00467251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>listu wymienionych jest osiem kryteriów rozeznawania darów charyzmatycznych w odmienieniu do zrzeszeń kościelnych, na które w ostatnich latach zwróciło uwagę Magisterium. „Kryteria te służą rozpoznaniu prawdziwie eklezjalnego charakteru charyzmatów”. Są wśród nich: prymat powołania każdego chrześcijanina do świętości, zaangażowanie w głoszenie ewangelii, wyznawanie wiary katolickiej, świadectwo Komunii z całym Kościołem czy uznanie i szacunek dla komplementarności różnych darów w Kościele. Kryteria te, pojawiły się już we wcześniejszych rozważaniach (1-5). W dwóch ostatnich rozważaniach pochylimy się nad tymi, których jeszcze nie rozważaliśmy.</w:t>
      </w:r>
    </w:p>
    <w:p w:rsidR="00467251" w:rsidRPr="00467251" w:rsidRDefault="00467251" w:rsidP="00467251">
      <w:pPr>
        <w:spacing w:before="120" w:after="0"/>
        <w:jc w:val="both"/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</w:pPr>
    </w:p>
    <w:p w:rsidR="000000B9" w:rsidRPr="00467251" w:rsidRDefault="00467251" w:rsidP="00467251">
      <w:pPr>
        <w:spacing w:before="120" w:after="0"/>
        <w:ind w:left="426"/>
        <w:jc w:val="both"/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 xml:space="preserve">„g) </w:t>
      </w:r>
      <w:r w:rsidRPr="00467251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 xml:space="preserve">Obecność darów duchowych takich jak miłość, radość, pokój i człowieczeństwo (por. Ga 5, 22); «gorliwe życie życiem Kościoła», większe żywe zaangażowanie w «słuchanie i rozważanie Słowa Bożego»; «ożywienie umiłowania modlitwy, kontemplacji, życia liturgicznego i sakramentalnego; działalność na rzecz wzrostu powołań do chrześcijańskiego małżeństwa, do sakramentalnego kapłaństwa i do życia konsekrowanego». </w:t>
      </w:r>
    </w:p>
    <w:p w:rsidR="00467251" w:rsidRPr="00467251" w:rsidRDefault="00467251" w:rsidP="00467251">
      <w:pPr>
        <w:spacing w:before="120" w:after="0"/>
        <w:jc w:val="right"/>
        <w:rPr>
          <w:rFonts w:ascii="Tahoma" w:hAnsi="Tahoma" w:cs="Tahoma"/>
          <w:sz w:val="27"/>
          <w:szCs w:val="27"/>
          <w:shd w:val="clear" w:color="auto" w:fill="FFFFFF"/>
          <w:lang w:val="en-US"/>
        </w:rPr>
      </w:pPr>
      <w:proofErr w:type="spellStart"/>
      <w:r w:rsidRPr="00467251">
        <w:rPr>
          <w:rFonts w:ascii="Tahoma" w:hAnsi="Tahoma" w:cs="Tahoma"/>
          <w:sz w:val="27"/>
          <w:szCs w:val="27"/>
          <w:shd w:val="clear" w:color="auto" w:fill="FFFFFF"/>
          <w:lang w:val="en-US"/>
        </w:rPr>
        <w:t>Iuvenescit</w:t>
      </w:r>
      <w:proofErr w:type="spellEnd"/>
      <w:r w:rsidRPr="00467251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 Ecclesia, nr 18 (</w:t>
      </w:r>
      <w:proofErr w:type="spellStart"/>
      <w:r w:rsidRPr="00467251">
        <w:rPr>
          <w:rFonts w:ascii="Tahoma" w:hAnsi="Tahoma" w:cs="Tahoma"/>
          <w:sz w:val="27"/>
          <w:szCs w:val="27"/>
          <w:shd w:val="clear" w:color="auto" w:fill="FFFFFF"/>
          <w:lang w:val="en-US"/>
        </w:rPr>
        <w:t>pkt</w:t>
      </w:r>
      <w:proofErr w:type="spellEnd"/>
      <w:r w:rsidRPr="00467251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 g)</w:t>
      </w:r>
    </w:p>
    <w:p w:rsidR="00034FB5" w:rsidRDefault="00034FB5" w:rsidP="00034FB5">
      <w:pPr>
        <w:spacing w:before="120" w:after="0"/>
        <w:ind w:left="426"/>
        <w:rPr>
          <w:rFonts w:ascii="Tahoma" w:hAnsi="Tahoma" w:cs="Tahoma"/>
          <w:sz w:val="27"/>
          <w:szCs w:val="27"/>
          <w:lang w:val="en-US"/>
        </w:rPr>
      </w:pPr>
    </w:p>
    <w:p w:rsidR="00467251" w:rsidRPr="00034FB5" w:rsidRDefault="00034FB5" w:rsidP="00034FB5">
      <w:pPr>
        <w:spacing w:before="120" w:after="0"/>
        <w:ind w:left="426"/>
        <w:jc w:val="both"/>
        <w:rPr>
          <w:rFonts w:ascii="Tahoma" w:hAnsi="Tahoma" w:cs="Tahoma"/>
          <w:sz w:val="27"/>
          <w:szCs w:val="27"/>
        </w:rPr>
      </w:pPr>
      <w:r w:rsidRPr="00034FB5">
        <w:rPr>
          <w:rFonts w:ascii="Tahoma" w:hAnsi="Tahoma" w:cs="Tahoma"/>
          <w:sz w:val="27"/>
          <w:szCs w:val="27"/>
        </w:rPr>
        <w:t>Owocem zaś ducha jest: miłość, radość, pokój, cierpliwość, u</w:t>
      </w:r>
      <w:r>
        <w:rPr>
          <w:rFonts w:ascii="Tahoma" w:hAnsi="Tahoma" w:cs="Tahoma"/>
          <w:sz w:val="27"/>
          <w:szCs w:val="27"/>
        </w:rPr>
        <w:t xml:space="preserve">przejmość, dobroć, wierność, </w:t>
      </w:r>
      <w:r w:rsidRPr="00034FB5">
        <w:rPr>
          <w:rFonts w:ascii="Tahoma" w:hAnsi="Tahoma" w:cs="Tahoma"/>
          <w:sz w:val="27"/>
          <w:szCs w:val="27"/>
        </w:rPr>
        <w:t>łagodność, opanowanie. Przeciw takim [cnotom] nie ma Prawa</w:t>
      </w:r>
    </w:p>
    <w:p w:rsidR="000000B9" w:rsidRPr="00034FB5" w:rsidRDefault="00034FB5" w:rsidP="00034FB5">
      <w:pPr>
        <w:spacing w:before="120" w:after="0"/>
        <w:jc w:val="right"/>
        <w:rPr>
          <w:rFonts w:ascii="Tahoma" w:hAnsi="Tahoma" w:cs="Tahoma"/>
          <w:sz w:val="27"/>
          <w:szCs w:val="27"/>
          <w:shd w:val="clear" w:color="auto" w:fill="FFFFFF"/>
        </w:rPr>
      </w:pPr>
      <w:r w:rsidRPr="00034FB5">
        <w:rPr>
          <w:rFonts w:ascii="Tahoma" w:hAnsi="Tahoma" w:cs="Tahoma"/>
          <w:sz w:val="27"/>
          <w:szCs w:val="27"/>
          <w:shd w:val="clear" w:color="auto" w:fill="FFFFFF"/>
        </w:rPr>
        <w:t>Ga 5, 22-23</w:t>
      </w:r>
    </w:p>
    <w:p w:rsidR="00467251" w:rsidRPr="00034FB5" w:rsidRDefault="00467251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Pr="003E7DDF" w:rsidRDefault="008412DA" w:rsidP="007D09DB">
      <w:pPr>
        <w:spacing w:before="120" w:after="0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3E7DDF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Wspólnota nie żyje obok Kościoła, </w:t>
      </w:r>
      <w:r w:rsidR="003E7DDF" w:rsidRPr="003E7DDF">
        <w:rPr>
          <w:rFonts w:ascii="Tahoma" w:hAnsi="Tahoma" w:cs="Tahoma"/>
          <w:color w:val="000000"/>
          <w:sz w:val="27"/>
          <w:szCs w:val="27"/>
          <w:shd w:val="clear" w:color="auto" w:fill="FFFFFF"/>
        </w:rPr>
        <w:t>lecz w Kościele. N</w:t>
      </w:r>
      <w:r w:rsidRPr="003E7DDF">
        <w:rPr>
          <w:rFonts w:ascii="Tahoma" w:hAnsi="Tahoma" w:cs="Tahoma"/>
          <w:color w:val="000000"/>
          <w:sz w:val="27"/>
          <w:szCs w:val="27"/>
          <w:shd w:val="clear" w:color="auto" w:fill="FFFFFF"/>
        </w:rPr>
        <w:t>ie jest „drugą opcją”, „ścieżką alternatywną”</w:t>
      </w:r>
      <w:r w:rsidR="003E7DDF" w:rsidRPr="003E7DDF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wobec liturgii, życia sakramentalnego, słuchania Słowa Bożego, modlitwy i kontemplacji. </w:t>
      </w:r>
      <w:r w:rsidRPr="003E7DDF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3E7DDF" w:rsidRPr="003E7DDF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Podziękuj dziś Panu Bogu za to w jaki sposób możesz się z Nim w Kościele spotkać, poznawać Go, słuchać, przyjmować łaskę. </w:t>
      </w:r>
    </w:p>
    <w:p w:rsidR="003E7DDF" w:rsidRDefault="003E7DDF" w:rsidP="007D09DB">
      <w:pPr>
        <w:spacing w:before="120" w:after="0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Wspomnij dziś osoby, które – na Twojej drodze wiary – pomogły Tobie w życiu Kościoła pełn</w:t>
      </w:r>
      <w:r w:rsidR="007D09DB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iej uczestniczyć. Podziękuj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za nie. </w:t>
      </w:r>
    </w:p>
    <w:p w:rsidR="003E7DDF" w:rsidRDefault="003E7DDF" w:rsidP="007D09DB">
      <w:pPr>
        <w:spacing w:before="120" w:after="0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3E7DDF">
        <w:rPr>
          <w:rFonts w:ascii="Tahoma" w:hAnsi="Tahoma" w:cs="Tahoma"/>
          <w:color w:val="000000"/>
          <w:sz w:val="27"/>
          <w:szCs w:val="27"/>
          <w:shd w:val="clear" w:color="auto" w:fill="FFFFFF"/>
        </w:rPr>
        <w:lastRenderedPageBreak/>
        <w:t xml:space="preserve">Czy bycie we wspólnocie ożywia Twoje uczestnictwo w życiu Kościoła? Czy Twoja postawa zachęca do tego uczestnictwa innych?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Powierz Panu Bogu w modlitwie Domowników Boga, byśmy - jako wspólnota – w życiu Kościoła mogli razem gorliwie uczestniczyć.</w:t>
      </w:r>
    </w:p>
    <w:p w:rsidR="003E7DDF" w:rsidRPr="003E7DDF" w:rsidRDefault="003E7DDF" w:rsidP="00467251">
      <w:pPr>
        <w:spacing w:before="120" w:after="0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Zapisz swoje refleksje. </w:t>
      </w:r>
    </w:p>
    <w:p w:rsidR="00467251" w:rsidRDefault="00467251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3E7DDF" w:rsidRPr="00034FB5" w:rsidRDefault="003E7DDF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467251" w:rsidRPr="00034FB5" w:rsidRDefault="00467251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467251" w:rsidRPr="00034FB5" w:rsidRDefault="00467251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467251" w:rsidRPr="00034FB5" w:rsidRDefault="00467251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467251" w:rsidRPr="00034FB5" w:rsidRDefault="00467251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467251" w:rsidRPr="00034FB5" w:rsidRDefault="00467251" w:rsidP="00467251">
      <w:pPr>
        <w:spacing w:before="120"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E46496" w:rsidRDefault="00E46496" w:rsidP="00E46496">
      <w:pPr>
        <w:spacing w:after="0"/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</w:p>
    <w:p w:rsidR="00467251" w:rsidRPr="00E46496" w:rsidRDefault="00467251" w:rsidP="00E46496">
      <w:pPr>
        <w:spacing w:after="0"/>
        <w:rPr>
          <w:rFonts w:ascii="Tahoma" w:hAnsi="Tahoma" w:cs="Tahoma"/>
          <w:b/>
          <w:color w:val="A6A6A6" w:themeColor="background1" w:themeShade="A6"/>
          <w:sz w:val="27"/>
          <w:szCs w:val="27"/>
          <w:shd w:val="clear" w:color="auto" w:fill="FFFFFF"/>
        </w:rPr>
      </w:pPr>
      <w:r w:rsidRPr="00E46496">
        <w:rPr>
          <w:rFonts w:ascii="Tahoma" w:hAnsi="Tahoma" w:cs="Tahoma"/>
          <w:b/>
          <w:color w:val="A6A6A6" w:themeColor="background1" w:themeShade="A6"/>
          <w:sz w:val="27"/>
          <w:szCs w:val="27"/>
          <w:shd w:val="clear" w:color="auto" w:fill="FFFFFF"/>
        </w:rPr>
        <w:lastRenderedPageBreak/>
        <w:t>Rozważanie ósme</w:t>
      </w:r>
    </w:p>
    <w:p w:rsidR="00E46496" w:rsidRPr="00467251" w:rsidRDefault="00E46496" w:rsidP="00467251">
      <w:pPr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>Chrześcijańska obecność</w:t>
      </w:r>
    </w:p>
    <w:p w:rsidR="00467251" w:rsidRDefault="00467251" w:rsidP="00467251">
      <w:pPr>
        <w:spacing w:before="120" w:after="0"/>
        <w:jc w:val="both"/>
        <w:rPr>
          <w:rFonts w:ascii="Tahoma" w:hAnsi="Tahoma" w:cs="Tahoma"/>
          <w:sz w:val="27"/>
          <w:szCs w:val="27"/>
          <w:shd w:val="clear" w:color="auto" w:fill="FFFFFF"/>
        </w:rPr>
      </w:pPr>
      <w:r>
        <w:rPr>
          <w:rFonts w:ascii="Tahoma" w:hAnsi="Tahoma" w:cs="Tahoma"/>
          <w:sz w:val="27"/>
          <w:szCs w:val="27"/>
          <w:shd w:val="clear" w:color="auto" w:fill="FFFFFF"/>
        </w:rPr>
        <w:t xml:space="preserve">Ostatnim z wymienianych w liście </w:t>
      </w:r>
      <w:proofErr w:type="spellStart"/>
      <w:r>
        <w:rPr>
          <w:rFonts w:ascii="Tahoma" w:hAnsi="Tahoma" w:cs="Tahoma"/>
          <w:sz w:val="27"/>
          <w:szCs w:val="27"/>
          <w:shd w:val="clear" w:color="auto" w:fill="FFFFFF"/>
        </w:rPr>
        <w:t>kryterów</w:t>
      </w:r>
      <w:proofErr w:type="spellEnd"/>
      <w:r>
        <w:rPr>
          <w:rFonts w:ascii="Tahoma" w:hAnsi="Tahoma" w:cs="Tahoma"/>
          <w:sz w:val="27"/>
          <w:szCs w:val="27"/>
          <w:shd w:val="clear" w:color="auto" w:fill="FFFFFF"/>
        </w:rPr>
        <w:t xml:space="preserve"> jest:</w:t>
      </w:r>
    </w:p>
    <w:p w:rsidR="00467251" w:rsidRPr="00467251" w:rsidRDefault="00467251" w:rsidP="00467251">
      <w:pPr>
        <w:spacing w:before="120" w:after="0"/>
        <w:ind w:left="426"/>
        <w:jc w:val="both"/>
        <w:rPr>
          <w:rFonts w:ascii="Tahoma" w:hAnsi="Tahoma" w:cs="Tahoma"/>
          <w:b/>
          <w:sz w:val="27"/>
          <w:szCs w:val="27"/>
          <w:shd w:val="clear" w:color="auto" w:fill="FFFFFF"/>
        </w:rPr>
      </w:pPr>
      <w:r>
        <w:rPr>
          <w:rFonts w:ascii="Tahoma" w:hAnsi="Tahoma" w:cs="Tahoma"/>
          <w:sz w:val="27"/>
          <w:szCs w:val="27"/>
          <w:shd w:val="clear" w:color="auto" w:fill="FFFFFF"/>
        </w:rPr>
        <w:t xml:space="preserve">„h) </w:t>
      </w:r>
      <w:r w:rsidRPr="00467251">
        <w:rPr>
          <w:rFonts w:ascii="Tahoma" w:hAnsi="Tahoma" w:cs="Tahoma"/>
          <w:sz w:val="27"/>
          <w:szCs w:val="27"/>
          <w:shd w:val="clear" w:color="auto" w:fill="FFFFFF"/>
        </w:rPr>
        <w:t>Wymiar społeczny ewangelizacji. Należy zauważyć, że ożywiana miłością, «</w:t>
      </w:r>
      <w:proofErr w:type="spellStart"/>
      <w:r w:rsidRPr="00467251">
        <w:rPr>
          <w:rFonts w:ascii="Tahoma" w:hAnsi="Tahoma" w:cs="Tahoma"/>
          <w:sz w:val="27"/>
          <w:szCs w:val="27"/>
          <w:shd w:val="clear" w:color="auto" w:fill="FFFFFF"/>
        </w:rPr>
        <w:t>Kerygma</w:t>
      </w:r>
      <w:proofErr w:type="spellEnd"/>
      <w:r w:rsidRPr="00467251">
        <w:rPr>
          <w:rFonts w:ascii="Tahoma" w:hAnsi="Tahoma" w:cs="Tahoma"/>
          <w:sz w:val="27"/>
          <w:szCs w:val="27"/>
          <w:shd w:val="clear" w:color="auto" w:fill="FFFFFF"/>
        </w:rPr>
        <w:t xml:space="preserve"> posiada nieuchronnie treść społeczną: w samym sercu Ewangelii znajduje się życie wspólnotowe i zaanga</w:t>
      </w:r>
      <w:r>
        <w:rPr>
          <w:rFonts w:ascii="Tahoma" w:hAnsi="Tahoma" w:cs="Tahoma"/>
          <w:sz w:val="27"/>
          <w:szCs w:val="27"/>
          <w:shd w:val="clear" w:color="auto" w:fill="FFFFFF"/>
        </w:rPr>
        <w:t>żowanie się na rzecz innych»</w:t>
      </w:r>
      <w:r w:rsidRPr="00467251">
        <w:rPr>
          <w:rFonts w:ascii="Tahoma" w:hAnsi="Tahoma" w:cs="Tahoma"/>
          <w:sz w:val="27"/>
          <w:szCs w:val="27"/>
          <w:shd w:val="clear" w:color="auto" w:fill="FFFFFF"/>
        </w:rPr>
        <w:t xml:space="preserve">. </w:t>
      </w:r>
      <w:r w:rsidR="00D145C1">
        <w:rPr>
          <w:rFonts w:ascii="Tahoma" w:hAnsi="Tahoma" w:cs="Tahoma"/>
          <w:sz w:val="27"/>
          <w:szCs w:val="27"/>
          <w:shd w:val="clear" w:color="auto" w:fill="FFFFFF"/>
        </w:rPr>
        <w:t xml:space="preserve">(…) </w:t>
      </w:r>
      <w:r w:rsidRPr="00467251">
        <w:rPr>
          <w:rFonts w:ascii="Tahoma" w:hAnsi="Tahoma" w:cs="Tahoma"/>
          <w:sz w:val="27"/>
          <w:szCs w:val="27"/>
          <w:shd w:val="clear" w:color="auto" w:fill="FFFFFF"/>
        </w:rPr>
        <w:t>Ważne jest pod tym względem «pobudzenie do chrześcijańskiej obecności w różnych środowiskach społecznych i udział w organizowaniu i animacji dzieł charytatywnych, kulturalnych i duchowych; duch wyrzeczenia i powrót do ewangelicznego ubóstwa jako do źródła wspaniałomyślnej miłości wszystkich ludzi</w:t>
      </w:r>
      <w:r>
        <w:rPr>
          <w:rFonts w:ascii="Tahoma" w:hAnsi="Tahoma" w:cs="Tahoma"/>
          <w:sz w:val="27"/>
          <w:szCs w:val="27"/>
          <w:shd w:val="clear" w:color="auto" w:fill="FFFFFF"/>
        </w:rPr>
        <w:t>»</w:t>
      </w:r>
      <w:r w:rsidRPr="00467251">
        <w:rPr>
          <w:rFonts w:ascii="Tahoma" w:hAnsi="Tahoma" w:cs="Tahoma"/>
          <w:sz w:val="27"/>
          <w:szCs w:val="27"/>
          <w:shd w:val="clear" w:color="auto" w:fill="FFFFFF"/>
        </w:rPr>
        <w:t xml:space="preserve">. </w:t>
      </w:r>
      <w:r w:rsidR="00686BF3">
        <w:rPr>
          <w:rFonts w:ascii="Tahoma" w:hAnsi="Tahoma" w:cs="Tahoma"/>
          <w:sz w:val="27"/>
          <w:szCs w:val="27"/>
          <w:shd w:val="clear" w:color="auto" w:fill="FFFFFF"/>
        </w:rPr>
        <w:t>(…)</w:t>
      </w:r>
      <w:r w:rsidRPr="00467251">
        <w:rPr>
          <w:rFonts w:ascii="Tahoma" w:hAnsi="Tahoma" w:cs="Tahoma"/>
          <w:sz w:val="27"/>
          <w:szCs w:val="27"/>
          <w:shd w:val="clear" w:color="auto" w:fill="FFFFFF"/>
        </w:rPr>
        <w:t xml:space="preserve"> «z naszej wiary w Chrystusa, który stał się ubogim, będąc zawsze blisko ubogich i wykluczonych, wypływa troska o integralny rozwój osób najbardziej opuszcz</w:t>
      </w:r>
      <w:r>
        <w:rPr>
          <w:rFonts w:ascii="Tahoma" w:hAnsi="Tahoma" w:cs="Tahoma"/>
          <w:sz w:val="27"/>
          <w:szCs w:val="27"/>
          <w:shd w:val="clear" w:color="auto" w:fill="FFFFFF"/>
        </w:rPr>
        <w:t>onych przez społeczeństwo»</w:t>
      </w:r>
      <w:r w:rsidRPr="00467251">
        <w:rPr>
          <w:rFonts w:ascii="Tahoma" w:hAnsi="Tahoma" w:cs="Tahoma"/>
          <w:sz w:val="27"/>
          <w:szCs w:val="27"/>
          <w:shd w:val="clear" w:color="auto" w:fill="FFFFFF"/>
        </w:rPr>
        <w:t>, której nie może zabraknąć w prawdziwej wspólnocie kościelnej</w:t>
      </w:r>
      <w:r>
        <w:rPr>
          <w:rFonts w:ascii="Tahoma" w:hAnsi="Tahoma" w:cs="Tahoma"/>
          <w:sz w:val="27"/>
          <w:szCs w:val="27"/>
          <w:shd w:val="clear" w:color="auto" w:fill="FFFFFF"/>
        </w:rPr>
        <w:t>”</w:t>
      </w:r>
      <w:r w:rsidRPr="00467251">
        <w:rPr>
          <w:rFonts w:ascii="Tahoma" w:hAnsi="Tahoma" w:cs="Tahoma"/>
          <w:sz w:val="27"/>
          <w:szCs w:val="27"/>
          <w:shd w:val="clear" w:color="auto" w:fill="FFFFFF"/>
        </w:rPr>
        <w:t>.</w:t>
      </w:r>
    </w:p>
    <w:p w:rsidR="00467251" w:rsidRPr="00686BF3" w:rsidRDefault="00467251" w:rsidP="00467251">
      <w:pPr>
        <w:spacing w:before="120" w:after="0"/>
        <w:jc w:val="right"/>
        <w:rPr>
          <w:rFonts w:ascii="Tahoma" w:hAnsi="Tahoma" w:cs="Tahoma"/>
          <w:sz w:val="27"/>
          <w:szCs w:val="27"/>
          <w:shd w:val="clear" w:color="auto" w:fill="FFFFFF"/>
        </w:rPr>
      </w:pPr>
      <w:proofErr w:type="spellStart"/>
      <w:r w:rsidRPr="00686BF3">
        <w:rPr>
          <w:rFonts w:ascii="Tahoma" w:hAnsi="Tahoma" w:cs="Tahoma"/>
          <w:sz w:val="27"/>
          <w:szCs w:val="27"/>
          <w:shd w:val="clear" w:color="auto" w:fill="FFFFFF"/>
        </w:rPr>
        <w:t>Iuvenescit</w:t>
      </w:r>
      <w:proofErr w:type="spellEnd"/>
      <w:r w:rsidRPr="00686BF3">
        <w:rPr>
          <w:rFonts w:ascii="Tahoma" w:hAnsi="Tahoma" w:cs="Tahoma"/>
          <w:sz w:val="27"/>
          <w:szCs w:val="27"/>
          <w:shd w:val="clear" w:color="auto" w:fill="FFFFFF"/>
        </w:rPr>
        <w:t xml:space="preserve"> </w:t>
      </w:r>
      <w:proofErr w:type="spellStart"/>
      <w:r w:rsidRPr="00686BF3">
        <w:rPr>
          <w:rFonts w:ascii="Tahoma" w:hAnsi="Tahoma" w:cs="Tahoma"/>
          <w:sz w:val="27"/>
          <w:szCs w:val="27"/>
          <w:shd w:val="clear" w:color="auto" w:fill="FFFFFF"/>
        </w:rPr>
        <w:t>Ecclesia</w:t>
      </w:r>
      <w:proofErr w:type="spellEnd"/>
      <w:r w:rsidRPr="00686BF3">
        <w:rPr>
          <w:rFonts w:ascii="Tahoma" w:hAnsi="Tahoma" w:cs="Tahoma"/>
          <w:sz w:val="27"/>
          <w:szCs w:val="27"/>
          <w:shd w:val="clear" w:color="auto" w:fill="FFFFFF"/>
        </w:rPr>
        <w:t>, nr 18 (</w:t>
      </w:r>
      <w:proofErr w:type="spellStart"/>
      <w:r w:rsidRPr="00686BF3">
        <w:rPr>
          <w:rFonts w:ascii="Tahoma" w:hAnsi="Tahoma" w:cs="Tahoma"/>
          <w:sz w:val="27"/>
          <w:szCs w:val="27"/>
          <w:shd w:val="clear" w:color="auto" w:fill="FFFFFF"/>
        </w:rPr>
        <w:t>pkt</w:t>
      </w:r>
      <w:proofErr w:type="spellEnd"/>
      <w:r w:rsidRPr="00686BF3">
        <w:rPr>
          <w:rFonts w:ascii="Tahoma" w:hAnsi="Tahoma" w:cs="Tahoma"/>
          <w:sz w:val="27"/>
          <w:szCs w:val="27"/>
          <w:shd w:val="clear" w:color="auto" w:fill="FFFFFF"/>
        </w:rPr>
        <w:t xml:space="preserve"> h)</w:t>
      </w:r>
    </w:p>
    <w:p w:rsidR="000000B9" w:rsidRPr="00686BF3" w:rsidRDefault="000000B9" w:rsidP="000000B9">
      <w:pPr>
        <w:spacing w:before="120" w:after="0"/>
        <w:rPr>
          <w:rFonts w:ascii="Tahoma" w:hAnsi="Tahoma" w:cs="Tahoma"/>
        </w:rPr>
      </w:pPr>
    </w:p>
    <w:p w:rsidR="00686BF3" w:rsidRPr="00686BF3" w:rsidRDefault="00686BF3" w:rsidP="00686BF3">
      <w:pPr>
        <w:spacing w:before="120" w:after="0"/>
        <w:ind w:left="426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„</w:t>
      </w:r>
      <w:r w:rsidRPr="00686BF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Nie proszę, abyś ich zabrał ze świata, ale byś ich ustrzegł od złego.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”</w:t>
      </w:r>
    </w:p>
    <w:p w:rsidR="00686BF3" w:rsidRDefault="00686BF3" w:rsidP="00686BF3">
      <w:pPr>
        <w:spacing w:before="120" w:after="0"/>
        <w:jc w:val="right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686BF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J 17, 15</w:t>
      </w:r>
    </w:p>
    <w:p w:rsidR="00686BF3" w:rsidRDefault="00686BF3" w:rsidP="00686BF3">
      <w:pPr>
        <w:spacing w:before="120" w:after="0"/>
        <w:rPr>
          <w:rFonts w:ascii="Tahoma" w:hAnsi="Tahoma" w:cs="Tahoma"/>
          <w:sz w:val="27"/>
          <w:szCs w:val="27"/>
        </w:rPr>
      </w:pPr>
    </w:p>
    <w:p w:rsidR="00686BF3" w:rsidRDefault="00E46496" w:rsidP="00E46496">
      <w:pPr>
        <w:spacing w:before="120" w:after="0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</w:t>
      </w:r>
      <w:r w:rsidR="00D145C1">
        <w:rPr>
          <w:rFonts w:ascii="Tahoma" w:hAnsi="Tahoma" w:cs="Tahoma"/>
          <w:sz w:val="27"/>
          <w:szCs w:val="27"/>
        </w:rPr>
        <w:t>uch wyrzeczenia, ewangeliczne ubóstwo – oto</w:t>
      </w:r>
      <w:r>
        <w:rPr>
          <w:rFonts w:ascii="Tahoma" w:hAnsi="Tahoma" w:cs="Tahoma"/>
          <w:sz w:val="27"/>
          <w:szCs w:val="27"/>
        </w:rPr>
        <w:t xml:space="preserve"> źródła miłości do drugiego człowieka, </w:t>
      </w:r>
      <w:r w:rsidRPr="00E46496">
        <w:rPr>
          <w:rFonts w:ascii="Tahoma" w:hAnsi="Tahoma" w:cs="Tahoma"/>
          <w:i/>
          <w:sz w:val="27"/>
          <w:szCs w:val="27"/>
        </w:rPr>
        <w:t>chrześcijańskiej obecności</w:t>
      </w:r>
      <w:r>
        <w:rPr>
          <w:rFonts w:ascii="Tahoma" w:hAnsi="Tahoma" w:cs="Tahoma"/>
          <w:sz w:val="27"/>
          <w:szCs w:val="27"/>
        </w:rPr>
        <w:t xml:space="preserve"> w świecie</w:t>
      </w:r>
      <w:r w:rsidR="00D145C1">
        <w:rPr>
          <w:rFonts w:ascii="Tahoma" w:hAnsi="Tahoma" w:cs="Tahoma"/>
          <w:sz w:val="27"/>
          <w:szCs w:val="27"/>
        </w:rPr>
        <w:t xml:space="preserve">. Pomyśl dziś nad Twoją obecnością w środowiskach i miejscach w których przebywasz, postawie wobec ludzi, których spotykasz. Kiedy Twoja obecność jest </w:t>
      </w:r>
      <w:r w:rsidR="00D145C1" w:rsidRPr="00E46496">
        <w:rPr>
          <w:rFonts w:ascii="Tahoma" w:hAnsi="Tahoma" w:cs="Tahoma"/>
          <w:i/>
          <w:sz w:val="27"/>
          <w:szCs w:val="27"/>
        </w:rPr>
        <w:t>chrześcijańską obecnością</w:t>
      </w:r>
      <w:r w:rsidRPr="00E46496">
        <w:rPr>
          <w:rFonts w:ascii="Tahoma" w:hAnsi="Tahoma" w:cs="Tahoma"/>
          <w:sz w:val="27"/>
          <w:szCs w:val="27"/>
        </w:rPr>
        <w:t>?</w:t>
      </w:r>
      <w:r w:rsidR="00D145C1" w:rsidRPr="00E46496"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7"/>
          <w:szCs w:val="27"/>
        </w:rPr>
        <w:t>P</w:t>
      </w:r>
      <w:r w:rsidR="00D145C1">
        <w:rPr>
          <w:rFonts w:ascii="Tahoma" w:hAnsi="Tahoma" w:cs="Tahoma"/>
          <w:sz w:val="27"/>
          <w:szCs w:val="27"/>
        </w:rPr>
        <w:t xml:space="preserve">odziękuj Panu Bogu za te </w:t>
      </w:r>
      <w:r>
        <w:rPr>
          <w:rFonts w:ascii="Tahoma" w:hAnsi="Tahoma" w:cs="Tahoma"/>
          <w:sz w:val="27"/>
          <w:szCs w:val="27"/>
        </w:rPr>
        <w:t xml:space="preserve">sytuacje, kiedy </w:t>
      </w:r>
      <w:r w:rsidR="00D145C1">
        <w:rPr>
          <w:rFonts w:ascii="Tahoma" w:hAnsi="Tahoma" w:cs="Tahoma"/>
          <w:sz w:val="27"/>
          <w:szCs w:val="27"/>
        </w:rPr>
        <w:t>udało Ci się dać świadectwo</w:t>
      </w:r>
      <w:r>
        <w:rPr>
          <w:rFonts w:ascii="Tahoma" w:hAnsi="Tahoma" w:cs="Tahoma"/>
          <w:sz w:val="27"/>
          <w:szCs w:val="27"/>
        </w:rPr>
        <w:t xml:space="preserve"> właśnie takiej obecności w świecie. Kiedy tej obecności zabrakło</w:t>
      </w:r>
      <w:r w:rsidR="007D09DB">
        <w:rPr>
          <w:rFonts w:ascii="Tahoma" w:hAnsi="Tahoma" w:cs="Tahoma"/>
          <w:sz w:val="27"/>
          <w:szCs w:val="27"/>
        </w:rPr>
        <w:t>? Dlaczego? Poproś dziś</w:t>
      </w:r>
      <w:r>
        <w:rPr>
          <w:rFonts w:ascii="Tahoma" w:hAnsi="Tahoma" w:cs="Tahoma"/>
          <w:sz w:val="27"/>
          <w:szCs w:val="27"/>
        </w:rPr>
        <w:t xml:space="preserve"> Pana Boga o odwagę, umiejętność chrześcijańskiego bycia</w:t>
      </w:r>
      <w:r w:rsidR="007D09DB">
        <w:rPr>
          <w:rFonts w:ascii="Tahoma" w:hAnsi="Tahoma" w:cs="Tahoma"/>
          <w:sz w:val="27"/>
          <w:szCs w:val="27"/>
        </w:rPr>
        <w:t xml:space="preserve"> wszędzie</w:t>
      </w:r>
      <w:r>
        <w:rPr>
          <w:rFonts w:ascii="Tahoma" w:hAnsi="Tahoma" w:cs="Tahoma"/>
          <w:sz w:val="27"/>
          <w:szCs w:val="27"/>
        </w:rPr>
        <w:t xml:space="preserve"> tam gdzie jesteś. </w:t>
      </w:r>
    </w:p>
    <w:p w:rsidR="00E46496" w:rsidRDefault="007D09DB" w:rsidP="00E46496">
      <w:pPr>
        <w:spacing w:before="120" w:after="0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Czy potrafisz</w:t>
      </w:r>
      <w:r w:rsidR="00E46496">
        <w:rPr>
          <w:rFonts w:ascii="Tahoma" w:hAnsi="Tahoma" w:cs="Tahoma"/>
          <w:sz w:val="27"/>
          <w:szCs w:val="27"/>
        </w:rPr>
        <w:t xml:space="preserve"> czerpać, we wspólnocie, ze świadectwa innych i to świadectwo dawać, by umacniać siebie nawzajem w byciu chrześcijaninem w świecie?</w:t>
      </w:r>
      <w:r>
        <w:rPr>
          <w:rFonts w:ascii="Tahoma" w:hAnsi="Tahoma" w:cs="Tahoma"/>
          <w:sz w:val="27"/>
          <w:szCs w:val="27"/>
        </w:rPr>
        <w:t xml:space="preserve"> W jaki sposób możesz umacniać innych we wspólnocie?</w:t>
      </w:r>
    </w:p>
    <w:p w:rsidR="007D09DB" w:rsidRDefault="007D09DB" w:rsidP="00E46496">
      <w:pPr>
        <w:spacing w:before="120" w:after="0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Zapisz swoje refleksje.</w:t>
      </w:r>
    </w:p>
    <w:p w:rsidR="007D09DB" w:rsidRDefault="007D09DB" w:rsidP="00E46496">
      <w:pPr>
        <w:spacing w:before="120" w:after="0"/>
        <w:jc w:val="both"/>
        <w:rPr>
          <w:rFonts w:ascii="Tahoma" w:hAnsi="Tahoma" w:cs="Tahoma"/>
          <w:sz w:val="27"/>
          <w:szCs w:val="27"/>
        </w:rPr>
      </w:pPr>
    </w:p>
    <w:p w:rsidR="007D09DB" w:rsidRPr="00686BF3" w:rsidRDefault="007D09DB" w:rsidP="00E46496">
      <w:pPr>
        <w:spacing w:before="120" w:after="0"/>
        <w:jc w:val="both"/>
        <w:rPr>
          <w:rFonts w:ascii="Tahoma" w:hAnsi="Tahoma" w:cs="Tahoma"/>
          <w:sz w:val="27"/>
          <w:szCs w:val="27"/>
        </w:rPr>
      </w:pPr>
    </w:p>
    <w:sectPr w:rsidR="007D09DB" w:rsidRPr="00686BF3" w:rsidSect="0088754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B0" w:rsidRDefault="007444B0" w:rsidP="0088754E">
      <w:pPr>
        <w:spacing w:after="0" w:line="240" w:lineRule="auto"/>
      </w:pPr>
      <w:r>
        <w:separator/>
      </w:r>
    </w:p>
  </w:endnote>
  <w:endnote w:type="continuationSeparator" w:id="0">
    <w:p w:rsidR="007444B0" w:rsidRDefault="007444B0" w:rsidP="0088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B0" w:rsidRDefault="007444B0" w:rsidP="0088754E">
      <w:pPr>
        <w:spacing w:after="0" w:line="240" w:lineRule="auto"/>
      </w:pPr>
      <w:r>
        <w:separator/>
      </w:r>
    </w:p>
  </w:footnote>
  <w:footnote w:type="continuationSeparator" w:id="0">
    <w:p w:rsidR="007444B0" w:rsidRDefault="007444B0" w:rsidP="0088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4E" w:rsidRDefault="0088754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85pt;margin-top:.65pt;width:390.75pt;height:82.85pt;z-index:251658240;mso-width-relative:margin;mso-height-relative:margin" strokecolor="white [3212]">
          <v:textbox style="mso-next-textbox:#_x0000_s2050">
            <w:txbxContent>
              <w:p w:rsidR="0088754E" w:rsidRPr="0088754E" w:rsidRDefault="0088754E" w:rsidP="0088754E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 w:rsidRPr="0088754E">
                  <w:rPr>
                    <w:rFonts w:ascii="Tahoma" w:hAnsi="Tahoma" w:cs="Tahoma"/>
                    <w:b/>
                    <w:sz w:val="20"/>
                  </w:rPr>
                  <w:t>SZKOŁA ŻYCIA WE WSPÓLNOCIE</w:t>
                </w:r>
              </w:p>
              <w:p w:rsidR="0088754E" w:rsidRPr="0088754E" w:rsidRDefault="0088754E" w:rsidP="0088754E">
                <w:pPr>
                  <w:spacing w:before="120" w:after="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 w:rsidRPr="0088754E">
                  <w:rPr>
                    <w:rFonts w:ascii="Tahoma" w:hAnsi="Tahoma" w:cs="Tahoma"/>
                    <w:b/>
                    <w:sz w:val="20"/>
                  </w:rPr>
                  <w:t>TYDZIEŃ DRUGI</w:t>
                </w:r>
              </w:p>
              <w:p w:rsidR="0088754E" w:rsidRPr="0088754E" w:rsidRDefault="0088754E" w:rsidP="0088754E">
                <w:pPr>
                  <w:spacing w:before="120" w:after="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 w:rsidRPr="0088754E">
                  <w:rPr>
                    <w:rFonts w:ascii="Tahoma" w:hAnsi="Tahoma" w:cs="Tahoma"/>
                    <w:b/>
                    <w:sz w:val="20"/>
                  </w:rPr>
                  <w:t>„KRYTERIA KOŚCIELNEGO CHARAKTERU WSPÓLNOTY”</w:t>
                </w:r>
              </w:p>
              <w:p w:rsidR="0088754E" w:rsidRPr="0088754E" w:rsidRDefault="0088754E" w:rsidP="0088754E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 w:rsidRPr="0088754E">
                  <w:rPr>
                    <w:rFonts w:ascii="Tahoma" w:hAnsi="Tahoma" w:cs="Tahoma"/>
                    <w:b/>
                    <w:sz w:val="20"/>
                  </w:rPr>
                  <w:t>- ROZWAŻANIA DODATKOWE</w:t>
                </w:r>
              </w:p>
            </w:txbxContent>
          </v:textbox>
        </v:shape>
      </w:pict>
    </w:r>
    <w:r w:rsidRPr="0088754E">
      <w:drawing>
        <wp:inline distT="0" distB="0" distL="0" distR="0">
          <wp:extent cx="1123950" cy="1123950"/>
          <wp:effectExtent l="19050" t="0" r="0" b="0"/>
          <wp:docPr id="3" name="Obraz 1" descr="https://scontent.fwaw8-1.fna.fbcdn.net/v/t1.0-9/66860830_1305198546306599_6262549594492633088_n.png?_nc_cat=102&amp;ccb=2&amp;_nc_sid=09cbfe&amp;_nc_ohc=pKjd0KImECgAX9r7m2O&amp;_nc_ht=scontent.fwaw8-1.fna&amp;oh=7880ab719c947ac6535ea6ce12a7936c&amp;oe=5FF0DF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fwaw8-1.fna.fbcdn.net/v/t1.0-9/66860830_1305198546306599_6262549594492633088_n.png?_nc_cat=102&amp;ccb=2&amp;_nc_sid=09cbfe&amp;_nc_ohc=pKjd0KImECgAX9r7m2O&amp;_nc_ht=scontent.fwaw8-1.fna&amp;oh=7880ab719c947ac6535ea6ce12a7936c&amp;oe=5FF0DF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0203"/>
    <w:rsid w:val="000000B9"/>
    <w:rsid w:val="00034FB5"/>
    <w:rsid w:val="0018715E"/>
    <w:rsid w:val="003E7DDF"/>
    <w:rsid w:val="004138D2"/>
    <w:rsid w:val="00467251"/>
    <w:rsid w:val="00571F74"/>
    <w:rsid w:val="00686BF3"/>
    <w:rsid w:val="00743D42"/>
    <w:rsid w:val="007444B0"/>
    <w:rsid w:val="007D09DB"/>
    <w:rsid w:val="008412DA"/>
    <w:rsid w:val="008537FF"/>
    <w:rsid w:val="0088754E"/>
    <w:rsid w:val="0093674A"/>
    <w:rsid w:val="00C9690E"/>
    <w:rsid w:val="00CC46E9"/>
    <w:rsid w:val="00D145C1"/>
    <w:rsid w:val="00DA0203"/>
    <w:rsid w:val="00E4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54E"/>
  </w:style>
  <w:style w:type="paragraph" w:styleId="Stopka">
    <w:name w:val="footer"/>
    <w:basedOn w:val="Normalny"/>
    <w:link w:val="StopkaZnak"/>
    <w:uiPriority w:val="99"/>
    <w:semiHidden/>
    <w:unhideWhenUsed/>
    <w:rsid w:val="0088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54E"/>
  </w:style>
  <w:style w:type="character" w:styleId="Hipercze">
    <w:name w:val="Hyperlink"/>
    <w:basedOn w:val="Domylnaczcionkaakapitu"/>
    <w:uiPriority w:val="99"/>
    <w:unhideWhenUsed/>
    <w:rsid w:val="00000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och.net/jupgrade/pliki-pdf/knw_iuvenescit_eccles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iskopat.pl/relacja-miedzy-darami-hierarchicznymi-a-charyzmatycznymi-list-kongregacji-nauki-wi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2020-12-06T16:56:00Z</dcterms:created>
  <dcterms:modified xsi:type="dcterms:W3CDTF">2020-12-06T19:05:00Z</dcterms:modified>
</cp:coreProperties>
</file>